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082" w14:textId="0514D593" w:rsidR="7C298F84" w:rsidRDefault="7C298F84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  <w:sz w:val="32"/>
          <w:szCs w:val="32"/>
        </w:rPr>
      </w:pPr>
      <w:proofErr w:type="spellStart"/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>RekryRaha</w:t>
      </w:r>
      <w:proofErr w:type="spellEnd"/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2B73EF97" w14:textId="47B43A64" w:rsidR="3B60518E" w:rsidRDefault="3B60518E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</w:p>
    <w:p w14:paraId="2168A287" w14:textId="6978A773" w:rsidR="00C07187" w:rsidRDefault="00C07187" w:rsidP="3B605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307245C3">
        <w:rPr>
          <w:rStyle w:val="normaltextrun"/>
          <w:rFonts w:ascii="Open Sans" w:hAnsi="Open Sans" w:cs="Open Sans"/>
        </w:rPr>
        <w:t>RekryRaha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on yrityksille ja yhdistyksille suunnattu kaupungin taloudellinen tuki</w:t>
      </w:r>
      <w:r w:rsidR="00D910DF" w:rsidRPr="307245C3">
        <w:rPr>
          <w:rStyle w:val="normaltextrun"/>
          <w:rFonts w:ascii="Open Sans" w:hAnsi="Open Sans" w:cs="Open Sans"/>
        </w:rPr>
        <w:t>,</w:t>
      </w:r>
      <w:r w:rsidRPr="307245C3">
        <w:rPr>
          <w:rStyle w:val="normaltextrun"/>
          <w:rFonts w:ascii="Open Sans" w:hAnsi="Open Sans" w:cs="Open Sans"/>
        </w:rPr>
        <w:t xml:space="preserve"> joka on tarkoitettu kaikkien riihimäkeläisten työttömien</w:t>
      </w:r>
      <w:r w:rsidR="619C1DC4" w:rsidRPr="307245C3">
        <w:rPr>
          <w:rStyle w:val="normaltextrun"/>
          <w:rFonts w:ascii="Open Sans" w:hAnsi="Open Sans" w:cs="Open Sans"/>
        </w:rPr>
        <w:t xml:space="preserve">, </w:t>
      </w:r>
      <w:r w:rsidRPr="307245C3">
        <w:rPr>
          <w:rStyle w:val="normaltextrun"/>
          <w:rFonts w:ascii="Open Sans" w:hAnsi="Open Sans" w:cs="Open Sans"/>
        </w:rPr>
        <w:t xml:space="preserve">ja vieraskielisten </w:t>
      </w:r>
      <w:proofErr w:type="spellStart"/>
      <w:r w:rsidRPr="307245C3">
        <w:rPr>
          <w:rStyle w:val="normaltextrun"/>
          <w:rFonts w:ascii="Open Sans" w:hAnsi="Open Sans" w:cs="Open Sans"/>
        </w:rPr>
        <w:t>loppilaisten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työttömien työnhakijoiden työllist</w:t>
      </w:r>
      <w:r w:rsidR="18C5E0D7" w:rsidRPr="307245C3">
        <w:rPr>
          <w:rStyle w:val="normaltextrun"/>
          <w:rFonts w:ascii="Open Sans" w:hAnsi="Open Sans" w:cs="Open Sans"/>
        </w:rPr>
        <w:t>ä</w:t>
      </w:r>
      <w:r w:rsidRPr="307245C3">
        <w:rPr>
          <w:rStyle w:val="normaltextrun"/>
          <w:rFonts w:ascii="Open Sans" w:hAnsi="Open Sans" w:cs="Open Sans"/>
        </w:rPr>
        <w:t xml:space="preserve">misen tukemiseen. </w:t>
      </w:r>
      <w:proofErr w:type="spellStart"/>
      <w:r w:rsidR="00161CE0" w:rsidRPr="307245C3">
        <w:rPr>
          <w:rStyle w:val="normaltextrun"/>
          <w:rFonts w:ascii="Open Sans" w:hAnsi="Open Sans" w:cs="Open Sans"/>
        </w:rPr>
        <w:t>RekryRahaa</w:t>
      </w:r>
      <w:proofErr w:type="spellEnd"/>
      <w:r w:rsidR="00161CE0" w:rsidRPr="307245C3">
        <w:rPr>
          <w:rStyle w:val="normaltextrun"/>
          <w:rFonts w:ascii="Open Sans" w:hAnsi="Open Sans" w:cs="Open Sans"/>
        </w:rPr>
        <w:t xml:space="preserve"> </w:t>
      </w:r>
      <w:r w:rsidRPr="307245C3">
        <w:rPr>
          <w:rStyle w:val="normaltextrun"/>
          <w:rFonts w:ascii="Open Sans" w:hAnsi="Open Sans" w:cs="Open Sans"/>
        </w:rPr>
        <w:t>myönnetään hakemusten saapumisjärjestyksessä talousarvioon varattujen määrärahojen puitteissa alla mainittujen ehtojen mukaisesti</w:t>
      </w:r>
      <w:r w:rsidR="000B082F">
        <w:rPr>
          <w:rStyle w:val="normaltextrun"/>
          <w:rFonts w:ascii="Open Sans" w:hAnsi="Open Sans" w:cs="Open Sans"/>
        </w:rPr>
        <w:t xml:space="preserve">. </w:t>
      </w:r>
      <w:proofErr w:type="spellStart"/>
      <w:r w:rsidR="000B082F">
        <w:rPr>
          <w:rStyle w:val="normaltextrun"/>
          <w:rFonts w:ascii="Open Sans" w:hAnsi="Open Sans" w:cs="Open Sans"/>
        </w:rPr>
        <w:t>Rekryraha</w:t>
      </w:r>
      <w:proofErr w:type="spellEnd"/>
      <w:r w:rsidR="000B082F">
        <w:rPr>
          <w:rStyle w:val="normaltextrun"/>
          <w:rFonts w:ascii="Open Sans" w:hAnsi="Open Sans" w:cs="Open Sans"/>
        </w:rPr>
        <w:t xml:space="preserve"> on de </w:t>
      </w:r>
      <w:proofErr w:type="gramStart"/>
      <w:r w:rsidR="000B082F">
        <w:rPr>
          <w:rStyle w:val="normaltextrun"/>
          <w:rFonts w:ascii="Open Sans" w:hAnsi="Open Sans" w:cs="Open Sans"/>
        </w:rPr>
        <w:t>minimis-tukea</w:t>
      </w:r>
      <w:proofErr w:type="gramEnd"/>
      <w:r w:rsidRPr="307245C3">
        <w:rPr>
          <w:rStyle w:val="normaltextrun"/>
          <w:rFonts w:ascii="Open Sans" w:hAnsi="Open Sans" w:cs="Open Sans"/>
        </w:rPr>
        <w:t>.</w:t>
      </w:r>
      <w:r w:rsidRPr="307245C3">
        <w:rPr>
          <w:rStyle w:val="eop"/>
          <w:rFonts w:cs="Open Sans"/>
        </w:rPr>
        <w:t> </w:t>
      </w:r>
    </w:p>
    <w:p w14:paraId="462FD628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52AD7666" w14:textId="6A95C579" w:rsidR="00C07187" w:rsidRDefault="00C07187" w:rsidP="3B605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  <w:r w:rsidRPr="3B60518E">
        <w:rPr>
          <w:rStyle w:val="normaltextrun"/>
          <w:rFonts w:ascii="Open Sans" w:hAnsi="Open Sans" w:cs="Open Sans"/>
          <w:b/>
          <w:bCs/>
        </w:rPr>
        <w:t>TYÖNANTAJA on tuen hakija</w:t>
      </w:r>
      <w:r w:rsidRPr="3B60518E">
        <w:rPr>
          <w:rStyle w:val="eop"/>
          <w:rFonts w:cs="Open Sans"/>
        </w:rPr>
        <w:t> </w:t>
      </w:r>
    </w:p>
    <w:p w14:paraId="63A41319" w14:textId="77777777" w:rsidR="00C07187" w:rsidRDefault="00C07187" w:rsidP="00C0718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yritys tai yhdistys</w:t>
      </w:r>
      <w:r>
        <w:rPr>
          <w:rStyle w:val="eop"/>
          <w:rFonts w:cs="Open Sans"/>
        </w:rPr>
        <w:t> </w:t>
      </w:r>
    </w:p>
    <w:p w14:paraId="287DA370" w14:textId="77777777" w:rsidR="00C07187" w:rsidRDefault="00C07187" w:rsidP="00C07187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toimii Etelä-Hämeen työllisyysalueella (Riihimäki, Loppi, Hausjärvi, Janakkala) </w:t>
      </w:r>
      <w:r>
        <w:rPr>
          <w:rStyle w:val="eop"/>
          <w:rFonts w:cs="Open Sans"/>
        </w:rPr>
        <w:t> </w:t>
      </w:r>
    </w:p>
    <w:p w14:paraId="76F3D51A" w14:textId="3BAEDBC7" w:rsidR="00C07187" w:rsidRDefault="00C07187" w:rsidP="00C07187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tekee työllist</w:t>
      </w:r>
      <w:r w:rsidR="00871950">
        <w:rPr>
          <w:rStyle w:val="normaltextrun"/>
          <w:rFonts w:ascii="Open Sans" w:hAnsi="Open Sans" w:cs="Open Sans"/>
        </w:rPr>
        <w:t xml:space="preserve">yjän </w:t>
      </w:r>
      <w:r>
        <w:rPr>
          <w:rStyle w:val="normaltextrun"/>
          <w:rFonts w:ascii="Open Sans" w:hAnsi="Open Sans" w:cs="Open Sans"/>
        </w:rPr>
        <w:t>kanssa työsopimuksen ja maksaa TES:n mukaisen palkan</w:t>
      </w:r>
      <w:r>
        <w:rPr>
          <w:rStyle w:val="eop"/>
          <w:rFonts w:cs="Open Sans"/>
        </w:rPr>
        <w:t> </w:t>
      </w:r>
    </w:p>
    <w:p w14:paraId="03434959" w14:textId="79BFF609" w:rsidR="00C07187" w:rsidRDefault="00C07187" w:rsidP="3B60518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palkan tulee olla vähintään 931 euroa/ kk  </w:t>
      </w:r>
      <w:r w:rsidRPr="3B60518E">
        <w:rPr>
          <w:rStyle w:val="eop"/>
          <w:rFonts w:cs="Open Sans"/>
        </w:rPr>
        <w:t> </w:t>
      </w:r>
    </w:p>
    <w:p w14:paraId="47619B65" w14:textId="153EB427" w:rsidR="00C07187" w:rsidRDefault="00C07187" w:rsidP="3B60518E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huolehtii ennakonpidätyksestä</w:t>
      </w:r>
      <w:r w:rsidR="40904397" w:rsidRPr="3B60518E">
        <w:rPr>
          <w:rStyle w:val="normaltextrun"/>
          <w:rFonts w:ascii="Open Sans" w:hAnsi="Open Sans" w:cs="Open Sans"/>
        </w:rPr>
        <w:t xml:space="preserve"> </w:t>
      </w:r>
      <w:r w:rsidRPr="3B60518E">
        <w:rPr>
          <w:rStyle w:val="normaltextrun"/>
          <w:rFonts w:ascii="Open Sans" w:hAnsi="Open Sans" w:cs="Open Sans"/>
        </w:rPr>
        <w:t>ym. lakisääteisistä työnantajavelvoitteista</w:t>
      </w:r>
      <w:r w:rsidRPr="3B60518E">
        <w:rPr>
          <w:rStyle w:val="eop"/>
          <w:rFonts w:cs="Open Sans"/>
        </w:rPr>
        <w:t> </w:t>
      </w:r>
    </w:p>
    <w:p w14:paraId="06935727" w14:textId="6990DC2B" w:rsidR="00C07187" w:rsidRDefault="00C07187" w:rsidP="00C0718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sopii </w:t>
      </w:r>
      <w:r w:rsidR="00A018EB">
        <w:rPr>
          <w:rStyle w:val="normaltextrun"/>
          <w:rFonts w:ascii="Open Sans" w:hAnsi="Open Sans" w:cs="Open Sans"/>
        </w:rPr>
        <w:t xml:space="preserve">kaupungin </w:t>
      </w:r>
      <w:r>
        <w:rPr>
          <w:rStyle w:val="normaltextrun"/>
          <w:rFonts w:ascii="Open Sans" w:hAnsi="Open Sans" w:cs="Open Sans"/>
        </w:rPr>
        <w:t>kanssa muiden tukimuotojen käytöstä työsuhteen aikana </w:t>
      </w:r>
      <w:r>
        <w:rPr>
          <w:rStyle w:val="eop"/>
          <w:rFonts w:cs="Open Sans"/>
        </w:rPr>
        <w:t> </w:t>
      </w:r>
    </w:p>
    <w:p w14:paraId="5D831509" w14:textId="15BA1B1F" w:rsidR="00C07187" w:rsidRDefault="00C07187" w:rsidP="00C07187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ilmoittaa </w:t>
      </w:r>
      <w:r w:rsidR="00A018EB">
        <w:rPr>
          <w:rStyle w:val="normaltextrun"/>
          <w:rFonts w:ascii="Open Sans" w:hAnsi="Open Sans" w:cs="Open Sans"/>
        </w:rPr>
        <w:t xml:space="preserve">kaupungille </w:t>
      </w:r>
      <w:r>
        <w:rPr>
          <w:rStyle w:val="normaltextrun"/>
          <w:rFonts w:ascii="Open Sans" w:hAnsi="Open Sans" w:cs="Open Sans"/>
        </w:rPr>
        <w:t>työsuhteen muutoksista mahd. aikaisessa vaiheessa </w:t>
      </w:r>
      <w:r>
        <w:rPr>
          <w:rStyle w:val="eop"/>
          <w:rFonts w:cs="Open Sans"/>
        </w:rPr>
        <w:t> </w:t>
      </w:r>
    </w:p>
    <w:p w14:paraId="08CAD802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</w:p>
    <w:p w14:paraId="68CD811E" w14:textId="512D161B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TYÖLLIST</w:t>
      </w:r>
      <w:r w:rsidR="00A018EB">
        <w:rPr>
          <w:rStyle w:val="normaltextrun"/>
          <w:rFonts w:ascii="Open Sans" w:hAnsi="Open Sans" w:cs="Open Sans"/>
          <w:b/>
          <w:bCs/>
        </w:rPr>
        <w:t>YJÄ</w:t>
      </w:r>
      <w:r>
        <w:rPr>
          <w:rStyle w:val="eop"/>
          <w:rFonts w:cs="Open Sans"/>
        </w:rPr>
        <w:t> </w:t>
      </w:r>
    </w:p>
    <w:p w14:paraId="2EDF452D" w14:textId="24AD37C3" w:rsidR="00C07187" w:rsidRDefault="00C07187" w:rsidP="3B60518E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kotikunta on Riihimäki, vieraskielisillä</w:t>
      </w:r>
      <w:r w:rsidR="00F96D83" w:rsidRPr="307245C3">
        <w:rPr>
          <w:rStyle w:val="normaltextrun"/>
          <w:rFonts w:ascii="Open Sans" w:hAnsi="Open Sans" w:cs="Open Sans"/>
        </w:rPr>
        <w:t xml:space="preserve"> myös Loppi </w:t>
      </w:r>
    </w:p>
    <w:p w14:paraId="5585A26A" w14:textId="6ED80F4B" w:rsidR="00C07187" w:rsidRDefault="00C07187" w:rsidP="011CFAFE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henkilö on työtön </w:t>
      </w:r>
      <w:r w:rsidR="0033470C">
        <w:rPr>
          <w:rStyle w:val="normaltextrun"/>
          <w:rFonts w:ascii="Open Sans" w:hAnsi="Open Sans" w:cs="Open Sans"/>
        </w:rPr>
        <w:t>työnhakija tai toistaiseksi lomautettu työnhakija</w:t>
      </w:r>
      <w:r w:rsidRPr="011CFAFE">
        <w:rPr>
          <w:rStyle w:val="eop"/>
          <w:rFonts w:cs="Open Sans"/>
        </w:rPr>
        <w:t> </w:t>
      </w:r>
    </w:p>
    <w:p w14:paraId="70B47A0F" w14:textId="013B1C0C" w:rsidR="00C07187" w:rsidRDefault="0A209BAA" w:rsidP="011CFAFE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aiemmin myönnetyn </w:t>
      </w:r>
      <w:r w:rsidR="5CF9A9B7" w:rsidRPr="011CFAFE">
        <w:rPr>
          <w:rStyle w:val="normaltextrun"/>
          <w:rFonts w:ascii="Open Sans" w:hAnsi="Open Sans" w:cs="Open Sans"/>
        </w:rPr>
        <w:t xml:space="preserve">taloudellisen tuen </w:t>
      </w:r>
      <w:r w:rsidR="3C7CE7A4" w:rsidRPr="011CFAFE">
        <w:rPr>
          <w:rStyle w:val="normaltextrun"/>
          <w:rFonts w:ascii="Open Sans" w:hAnsi="Open Sans" w:cs="Open Sans"/>
        </w:rPr>
        <w:t xml:space="preserve">päättymisestä on kulunut 12 kk </w:t>
      </w:r>
    </w:p>
    <w:p w14:paraId="65CFDC94" w14:textId="22E4C460" w:rsidR="011CFAFE" w:rsidRDefault="011CFAFE" w:rsidP="011CFAFE">
      <w:pPr>
        <w:pStyle w:val="paragraph"/>
        <w:spacing w:before="0" w:beforeAutospacing="0" w:after="0" w:afterAutospacing="0"/>
        <w:ind w:left="1080"/>
        <w:rPr>
          <w:rStyle w:val="eop"/>
          <w:rFonts w:cs="Open Sans"/>
        </w:rPr>
      </w:pPr>
    </w:p>
    <w:p w14:paraId="56BB8729" w14:textId="6AD66EEC" w:rsidR="00C07187" w:rsidRDefault="00156DDD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</w:t>
      </w:r>
      <w:r>
        <w:rPr>
          <w:rStyle w:val="normaltextrun"/>
          <w:rFonts w:ascii="Open Sans" w:hAnsi="Open Sans" w:cs="Open Sans"/>
          <w:b/>
          <w:bCs/>
        </w:rPr>
        <w:tab/>
        <w:t>JAKSON</w:t>
      </w:r>
      <w:r w:rsidR="00C07187">
        <w:rPr>
          <w:rStyle w:val="normaltextrun"/>
          <w:rFonts w:ascii="Open Sans" w:hAnsi="Open Sans" w:cs="Open Sans"/>
          <w:b/>
          <w:bCs/>
        </w:rPr>
        <w:t xml:space="preserve"> KESTO </w:t>
      </w:r>
      <w:r w:rsidR="00C07187">
        <w:rPr>
          <w:rStyle w:val="eop"/>
          <w:rFonts w:cs="Open Sans"/>
        </w:rPr>
        <w:t> </w:t>
      </w:r>
    </w:p>
    <w:p w14:paraId="0F3EB1C5" w14:textId="1740C692" w:rsidR="00C07187" w:rsidRDefault="0EFAFEE4" w:rsidP="011CFAFE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</w:t>
      </w:r>
      <w:r w:rsidR="2B06D76A" w:rsidRPr="011CFAFE">
        <w:rPr>
          <w:rStyle w:val="normaltextrun"/>
          <w:rFonts w:ascii="Open Sans" w:hAnsi="Open Sans" w:cs="Open Sans"/>
        </w:rPr>
        <w:t>uosit</w:t>
      </w:r>
      <w:r w:rsidR="2896E1B7" w:rsidRPr="011CFAFE">
        <w:rPr>
          <w:rStyle w:val="normaltextrun"/>
          <w:rFonts w:ascii="Open Sans" w:hAnsi="Open Sans" w:cs="Open Sans"/>
        </w:rPr>
        <w:t>telemme</w:t>
      </w:r>
      <w:r w:rsidR="2B06D76A" w:rsidRPr="011CFAFE">
        <w:rPr>
          <w:rStyle w:val="normaltextrun"/>
          <w:rFonts w:ascii="Open Sans" w:hAnsi="Open Sans" w:cs="Open Sans"/>
        </w:rPr>
        <w:t xml:space="preserve"> ensimmäi</w:t>
      </w:r>
      <w:r w:rsidR="64A61A99" w:rsidRPr="011CFAFE">
        <w:rPr>
          <w:rStyle w:val="normaltextrun"/>
          <w:rFonts w:ascii="Open Sans" w:hAnsi="Open Sans" w:cs="Open Sans"/>
        </w:rPr>
        <w:t>sen</w:t>
      </w:r>
      <w:r w:rsidR="2B06D76A" w:rsidRPr="011CFAFE">
        <w:rPr>
          <w:rStyle w:val="normaltextrun"/>
          <w:rFonts w:ascii="Open Sans" w:hAnsi="Open Sans" w:cs="Open Sans"/>
        </w:rPr>
        <w:t xml:space="preserve"> </w:t>
      </w:r>
      <w:proofErr w:type="spellStart"/>
      <w:r w:rsidR="005A343A" w:rsidRPr="011CFAFE">
        <w:rPr>
          <w:rStyle w:val="normaltextrun"/>
          <w:rFonts w:ascii="Open Sans" w:hAnsi="Open Sans" w:cs="Open Sans"/>
        </w:rPr>
        <w:t>RekryRahajakso</w:t>
      </w:r>
      <w:r w:rsidR="1469A67A" w:rsidRPr="011CFAFE">
        <w:rPr>
          <w:rStyle w:val="normaltextrun"/>
          <w:rFonts w:ascii="Open Sans" w:hAnsi="Open Sans" w:cs="Open Sans"/>
        </w:rPr>
        <w:t>n</w:t>
      </w:r>
      <w:proofErr w:type="spellEnd"/>
      <w:r w:rsidR="1469A67A" w:rsidRPr="011CFAFE">
        <w:rPr>
          <w:rStyle w:val="normaltextrun"/>
          <w:rFonts w:ascii="Open Sans" w:hAnsi="Open Sans" w:cs="Open Sans"/>
        </w:rPr>
        <w:t xml:space="preserve"> </w:t>
      </w:r>
      <w:r w:rsidR="7AD05662" w:rsidRPr="011CFAFE">
        <w:rPr>
          <w:rStyle w:val="normaltextrun"/>
          <w:rFonts w:ascii="Open Sans" w:hAnsi="Open Sans" w:cs="Open Sans"/>
        </w:rPr>
        <w:t>pituudeksi</w:t>
      </w:r>
      <w:r w:rsidR="2FFCB077" w:rsidRPr="011CFAFE">
        <w:rPr>
          <w:rStyle w:val="normaltextrun"/>
          <w:rFonts w:ascii="Open Sans" w:hAnsi="Open Sans" w:cs="Open Sans"/>
        </w:rPr>
        <w:t xml:space="preserve"> 1–6 kk</w:t>
      </w:r>
    </w:p>
    <w:p w14:paraId="067D6A6D" w14:textId="463729DF" w:rsidR="00C07187" w:rsidRDefault="00C07187" w:rsidP="307245C3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 xml:space="preserve">voidaan myöntää </w:t>
      </w:r>
      <w:r w:rsidR="005A343A" w:rsidRPr="307245C3">
        <w:rPr>
          <w:rStyle w:val="normaltextrun"/>
          <w:rFonts w:ascii="Open Sans" w:hAnsi="Open Sans" w:cs="Open Sans"/>
        </w:rPr>
        <w:t xml:space="preserve">enintään </w:t>
      </w:r>
      <w:r w:rsidR="00FB456F" w:rsidRPr="307245C3">
        <w:rPr>
          <w:rStyle w:val="normaltextrun"/>
          <w:rFonts w:ascii="Open Sans" w:hAnsi="Open Sans" w:cs="Open Sans"/>
        </w:rPr>
        <w:t>12</w:t>
      </w:r>
      <w:r w:rsidRPr="307245C3">
        <w:rPr>
          <w:rStyle w:val="normaltextrun"/>
          <w:rFonts w:ascii="Open Sans" w:hAnsi="Open Sans" w:cs="Open Sans"/>
        </w:rPr>
        <w:t xml:space="preserve"> kk</w:t>
      </w:r>
      <w:r w:rsidR="00861386" w:rsidRPr="307245C3">
        <w:rPr>
          <w:rStyle w:val="normaltextrun"/>
          <w:rFonts w:ascii="Open Sans" w:hAnsi="Open Sans" w:cs="Open Sans"/>
        </w:rPr>
        <w:t xml:space="preserve">, </w:t>
      </w:r>
      <w:r w:rsidRPr="307245C3">
        <w:rPr>
          <w:rStyle w:val="normaltextrun"/>
          <w:rFonts w:ascii="Open Sans" w:hAnsi="Open Sans" w:cs="Open Sans"/>
        </w:rPr>
        <w:t>riippuen siitä, kuinka pitkään jaksoon työllist</w:t>
      </w:r>
      <w:r w:rsidR="00FB456F" w:rsidRPr="307245C3">
        <w:rPr>
          <w:rStyle w:val="normaltextrun"/>
          <w:rFonts w:ascii="Open Sans" w:hAnsi="Open Sans" w:cs="Open Sans"/>
        </w:rPr>
        <w:t>yjä</w:t>
      </w:r>
      <w:r w:rsidRPr="307245C3">
        <w:rPr>
          <w:rStyle w:val="normaltextrun"/>
          <w:rFonts w:ascii="Open Sans" w:hAnsi="Open Sans" w:cs="Open Sans"/>
        </w:rPr>
        <w:t xml:space="preserve"> on oikeutett</w:t>
      </w:r>
      <w:r w:rsidR="00F61C21" w:rsidRPr="307245C3">
        <w:rPr>
          <w:rStyle w:val="normaltextrun"/>
          <w:rFonts w:ascii="Open Sans" w:hAnsi="Open Sans" w:cs="Open Sans"/>
        </w:rPr>
        <w:t>u</w:t>
      </w:r>
    </w:p>
    <w:p w14:paraId="09BC2B2D" w14:textId="2FD67BD3" w:rsidR="00C07187" w:rsidRDefault="00C07187" w:rsidP="307245C3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  <w:b/>
          <w:bCs/>
        </w:rPr>
        <w:t>työllist</w:t>
      </w:r>
      <w:r w:rsidR="00CF5533" w:rsidRPr="307245C3">
        <w:rPr>
          <w:rStyle w:val="normaltextrun"/>
          <w:rFonts w:ascii="Open Sans" w:hAnsi="Open Sans" w:cs="Open Sans"/>
          <w:b/>
          <w:bCs/>
        </w:rPr>
        <w:t xml:space="preserve">yjä </w:t>
      </w:r>
      <w:r w:rsidRPr="307245C3">
        <w:rPr>
          <w:rStyle w:val="normaltextrun"/>
          <w:rFonts w:ascii="Open Sans" w:hAnsi="Open Sans" w:cs="Open Sans"/>
          <w:b/>
          <w:bCs/>
        </w:rPr>
        <w:t>voi tarkistaa käytössä olevan kuukausim</w:t>
      </w:r>
      <w:r w:rsidR="77CDEB6F" w:rsidRPr="307245C3">
        <w:rPr>
          <w:rStyle w:val="normaltextrun"/>
          <w:rFonts w:ascii="Open Sans" w:hAnsi="Open Sans" w:cs="Open Sans"/>
          <w:b/>
          <w:bCs/>
        </w:rPr>
        <w:t>ä</w:t>
      </w:r>
      <w:r w:rsidRPr="307245C3">
        <w:rPr>
          <w:rStyle w:val="normaltextrun"/>
          <w:rFonts w:ascii="Open Sans" w:hAnsi="Open Sans" w:cs="Open Sans"/>
          <w:b/>
          <w:bCs/>
        </w:rPr>
        <w:t xml:space="preserve">ärän olemalla yhteydessä </w:t>
      </w:r>
      <w:hyperlink r:id="rId11">
        <w:r w:rsidRPr="307245C3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Pr="307245C3">
        <w:rPr>
          <w:rStyle w:val="eop"/>
          <w:rFonts w:cs="Open Sans"/>
        </w:rPr>
        <w:t> </w:t>
      </w:r>
    </w:p>
    <w:p w14:paraId="12D11985" w14:textId="0D050116" w:rsidR="00C07187" w:rsidRDefault="00C07187" w:rsidP="1606804E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 w:rsidRPr="1606804E">
        <w:rPr>
          <w:rStyle w:val="eop"/>
          <w:rFonts w:cs="Open Sans"/>
        </w:rPr>
        <w:t> </w:t>
      </w:r>
    </w:p>
    <w:p w14:paraId="7ACCB152" w14:textId="67D859BC" w:rsidR="00C07187" w:rsidRDefault="00CF5533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REKRYRAHAN M</w:t>
      </w:r>
      <w:r w:rsidR="00C07187">
        <w:rPr>
          <w:rStyle w:val="normaltextrun"/>
          <w:rFonts w:ascii="Open Sans" w:hAnsi="Open Sans" w:cs="Open Sans"/>
          <w:b/>
          <w:bCs/>
        </w:rPr>
        <w:t>ÄÄRÄ</w:t>
      </w:r>
      <w:r w:rsidR="00C07187">
        <w:rPr>
          <w:rStyle w:val="eop"/>
          <w:rFonts w:cs="Open Sans"/>
        </w:rPr>
        <w:t> </w:t>
      </w:r>
    </w:p>
    <w:p w14:paraId="6A82DB84" w14:textId="71B90045" w:rsidR="00CF5533" w:rsidRDefault="00CF5533" w:rsidP="502047D0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rPr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>RekryRaha</w:t>
      </w:r>
      <w:r w:rsidR="00C07187" w:rsidRPr="502047D0">
        <w:rPr>
          <w:rStyle w:val="normaltextrun"/>
          <w:rFonts w:ascii="Open Sans" w:hAnsi="Open Sans" w:cs="Open Sans"/>
        </w:rPr>
        <w:t xml:space="preserve"> täydeltä työajalta on 1 000 e/kk, </w:t>
      </w:r>
    </w:p>
    <w:p w14:paraId="4DC67A1C" w14:textId="4CCDA3EC" w:rsidR="7D30587B" w:rsidRDefault="7D30587B" w:rsidP="502047D0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>hakemuksessa tulee ilmoittaa</w:t>
      </w:r>
      <w:r w:rsidR="5A991304" w:rsidRPr="502047D0">
        <w:rPr>
          <w:rStyle w:val="normaltextrun"/>
          <w:rFonts w:ascii="Open Sans" w:hAnsi="Open Sans" w:cs="Open Sans"/>
        </w:rPr>
        <w:t xml:space="preserve"> myös</w:t>
      </w:r>
      <w:r w:rsidRPr="502047D0">
        <w:rPr>
          <w:rStyle w:val="normaltextrun"/>
          <w:rFonts w:ascii="Open Sans" w:hAnsi="Open Sans" w:cs="Open Sans"/>
        </w:rPr>
        <w:t xml:space="preserve"> tes:n mukainen täysi työaika, koska </w:t>
      </w:r>
      <w:r w:rsidR="00C07187" w:rsidRPr="502047D0">
        <w:rPr>
          <w:rStyle w:val="normaltextrun"/>
          <w:rFonts w:ascii="Open Sans" w:hAnsi="Open Sans" w:cs="Open Sans"/>
        </w:rPr>
        <w:t xml:space="preserve">palkattomat poissaolot ja osa-aikatyö </w:t>
      </w:r>
      <w:r w:rsidR="5022FAD3" w:rsidRPr="502047D0">
        <w:rPr>
          <w:rStyle w:val="normaltextrun"/>
          <w:rFonts w:ascii="Open Sans" w:hAnsi="Open Sans" w:cs="Open Sans"/>
        </w:rPr>
        <w:t>vähentävät tuen määrää</w:t>
      </w:r>
    </w:p>
    <w:p w14:paraId="49E4BF51" w14:textId="081B5B9D" w:rsidR="00C07187" w:rsidRDefault="00C07187" w:rsidP="502047D0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502047D0">
        <w:rPr>
          <w:rStyle w:val="normaltextrun"/>
          <w:rFonts w:ascii="Open Sans" w:hAnsi="Open Sans" w:cs="Open Sans"/>
        </w:rPr>
        <w:t>ei myönnetä samanaikaisesti palkkatuen, rekrytointituen</w:t>
      </w:r>
      <w:r w:rsidR="479A714D" w:rsidRPr="502047D0">
        <w:rPr>
          <w:rStyle w:val="normaltextrun"/>
          <w:rFonts w:ascii="Open Sans" w:hAnsi="Open Sans" w:cs="Open Sans"/>
        </w:rPr>
        <w:t>,</w:t>
      </w:r>
      <w:r w:rsidRPr="502047D0">
        <w:rPr>
          <w:rStyle w:val="normaltextrun"/>
          <w:rFonts w:ascii="Open Sans" w:hAnsi="Open Sans" w:cs="Open Sans"/>
        </w:rPr>
        <w:t xml:space="preserve"> + 55 työllistämistuen</w:t>
      </w:r>
      <w:r w:rsidR="293B7C50" w:rsidRPr="502047D0">
        <w:rPr>
          <w:rStyle w:val="normaltextrun"/>
          <w:rFonts w:ascii="Open Sans" w:hAnsi="Open Sans" w:cs="Open Sans"/>
        </w:rPr>
        <w:t xml:space="preserve"> tai muiden vastaavien </w:t>
      </w:r>
      <w:r w:rsidR="6BEC258C" w:rsidRPr="502047D0">
        <w:rPr>
          <w:rStyle w:val="normaltextrun"/>
          <w:rFonts w:ascii="Open Sans" w:hAnsi="Open Sans" w:cs="Open Sans"/>
        </w:rPr>
        <w:t>työllistämis</w:t>
      </w:r>
      <w:r w:rsidR="293B7C50" w:rsidRPr="502047D0">
        <w:rPr>
          <w:rStyle w:val="normaltextrun"/>
          <w:rFonts w:ascii="Open Sans" w:hAnsi="Open Sans" w:cs="Open Sans"/>
        </w:rPr>
        <w:t>tukien</w:t>
      </w:r>
      <w:r w:rsidRPr="502047D0">
        <w:rPr>
          <w:rStyle w:val="normaltextrun"/>
          <w:rFonts w:ascii="Open Sans" w:hAnsi="Open Sans" w:cs="Open Sans"/>
        </w:rPr>
        <w:t xml:space="preserve"> kanssa</w:t>
      </w:r>
      <w:r w:rsidRPr="502047D0">
        <w:rPr>
          <w:rStyle w:val="eop"/>
          <w:rFonts w:cs="Open Sans"/>
        </w:rPr>
        <w:t> </w:t>
      </w:r>
    </w:p>
    <w:p w14:paraId="678C66A2" w14:textId="77777777" w:rsidR="00C07187" w:rsidRDefault="00C07187" w:rsidP="00C07187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voidaan myöntää myös oppisopimussuhteeseen</w:t>
      </w:r>
      <w:r>
        <w:rPr>
          <w:rStyle w:val="eop"/>
          <w:rFonts w:cs="Open Sans"/>
        </w:rPr>
        <w:t> </w:t>
      </w:r>
    </w:p>
    <w:p w14:paraId="104A3763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0D2F3B02" w14:textId="36298C2F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HAKEMINE</w:t>
      </w:r>
      <w:r w:rsidR="00904A33">
        <w:rPr>
          <w:rStyle w:val="normaltextrun"/>
          <w:rFonts w:ascii="Open Sans" w:hAnsi="Open Sans" w:cs="Open Sans"/>
          <w:b/>
          <w:bCs/>
        </w:rPr>
        <w:t>N</w:t>
      </w:r>
      <w:r>
        <w:rPr>
          <w:rStyle w:val="eop"/>
          <w:rFonts w:cs="Open Sans"/>
        </w:rPr>
        <w:t> </w:t>
      </w:r>
    </w:p>
    <w:p w14:paraId="633410A9" w14:textId="6A1CF3C5" w:rsidR="00C07187" w:rsidRDefault="00C07187" w:rsidP="011CFAF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suositellaan hakemaan ennen työsuhteen alkua, viimeistään kuitenkin ennen työsuhteen päättymistä</w:t>
      </w:r>
      <w:r w:rsidRPr="011CFAFE">
        <w:rPr>
          <w:rStyle w:val="eop"/>
          <w:rFonts w:cs="Open Sans"/>
        </w:rPr>
        <w:t> </w:t>
      </w:r>
    </w:p>
    <w:p w14:paraId="27566D5C" w14:textId="560801E7" w:rsidR="00C07187" w:rsidRDefault="00C07187" w:rsidP="011CFAF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työnantaja ja työ</w:t>
      </w:r>
      <w:r w:rsidR="00904A33" w:rsidRPr="011CFAFE">
        <w:rPr>
          <w:rStyle w:val="normaltextrun"/>
          <w:rFonts w:ascii="Open Sans" w:hAnsi="Open Sans" w:cs="Open Sans"/>
        </w:rPr>
        <w:t>llistyjä</w:t>
      </w:r>
      <w:r w:rsidRPr="011CFAFE">
        <w:rPr>
          <w:rStyle w:val="normaltextrun"/>
          <w:rFonts w:ascii="Open Sans" w:hAnsi="Open Sans" w:cs="Open Sans"/>
        </w:rPr>
        <w:t xml:space="preserve"> täyttävät ja allekirjoittavat hakemuksen yhdessä</w:t>
      </w:r>
      <w:r w:rsidRPr="011CFAFE">
        <w:rPr>
          <w:rStyle w:val="eop"/>
          <w:rFonts w:cs="Open Sans"/>
        </w:rPr>
        <w:t> </w:t>
      </w:r>
    </w:p>
    <w:p w14:paraId="23C00E33" w14:textId="0EAF67D1" w:rsidR="00C07187" w:rsidRDefault="00C07187" w:rsidP="011CFAF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hakemukseen ei tarvita liitteitä </w:t>
      </w:r>
    </w:p>
    <w:p w14:paraId="78B89A49" w14:textId="17DFE54F" w:rsidR="00C07187" w:rsidRDefault="4FE07E72" w:rsidP="011CFAF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lastRenderedPageBreak/>
        <w:t xml:space="preserve">hakemuksen </w:t>
      </w:r>
      <w:r w:rsidR="007D03A8" w:rsidRPr="011CFAFE">
        <w:rPr>
          <w:rStyle w:val="normaltextrun"/>
          <w:rFonts w:ascii="Open Sans" w:hAnsi="Open Sans" w:cs="Open Sans"/>
          <w:b/>
          <w:bCs/>
        </w:rPr>
        <w:t>l</w:t>
      </w:r>
      <w:r w:rsidR="00C07187" w:rsidRPr="011CFAFE">
        <w:rPr>
          <w:rStyle w:val="normaltextrun"/>
          <w:rFonts w:ascii="Open Sans" w:hAnsi="Open Sans" w:cs="Open Sans"/>
          <w:b/>
          <w:bCs/>
        </w:rPr>
        <w:t xml:space="preserve">ähetys sähköpostitse: </w:t>
      </w:r>
      <w:hyperlink r:id="rId12">
        <w:r w:rsidR="00C07187" w:rsidRPr="011CFAFE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="00C07187" w:rsidRPr="011CFAFE">
        <w:rPr>
          <w:rStyle w:val="normaltextrun"/>
          <w:rFonts w:ascii="Open Sans" w:hAnsi="Open Sans" w:cs="Open Sans"/>
          <w:b/>
          <w:bCs/>
        </w:rPr>
        <w:t xml:space="preserve"> tai </w:t>
      </w:r>
      <w:r w:rsidR="00C07187" w:rsidRPr="011CFAFE">
        <w:rPr>
          <w:rStyle w:val="eop"/>
          <w:rFonts w:cs="Open Sans"/>
        </w:rPr>
        <w:t> </w:t>
      </w:r>
    </w:p>
    <w:p w14:paraId="7D3E297A" w14:textId="798823CB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osoitteella: </w:t>
      </w:r>
      <w:proofErr w:type="spellStart"/>
      <w:r w:rsidR="007D03A8" w:rsidRPr="011CFAFE">
        <w:rPr>
          <w:rStyle w:val="normaltextrun"/>
          <w:rFonts w:ascii="Open Sans" w:hAnsi="Open Sans" w:cs="Open Sans"/>
          <w:b/>
          <w:bCs/>
        </w:rPr>
        <w:t>RekryRaha</w:t>
      </w:r>
      <w:proofErr w:type="spellEnd"/>
      <w:r w:rsidRPr="011CFAFE">
        <w:rPr>
          <w:rStyle w:val="normaltextrun"/>
          <w:rFonts w:ascii="Open Sans" w:hAnsi="Open Sans" w:cs="Open Sans"/>
          <w:b/>
          <w:bCs/>
        </w:rPr>
        <w:t>, Riihimäen kaupunki, Työllisyyspalvelut, PL 125, 11101 Riihimäki</w:t>
      </w:r>
    </w:p>
    <w:p w14:paraId="4CF99870" w14:textId="73D7DBF7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78BEC94B" w14:textId="3DAE3299" w:rsidR="00C07187" w:rsidRDefault="00C07187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hakemuksen käsittelyaika on 1–2 viikkoa</w:t>
      </w:r>
      <w:r w:rsidRPr="011CFAFE">
        <w:rPr>
          <w:rStyle w:val="eop"/>
          <w:rFonts w:cs="Open Sans"/>
        </w:rPr>
        <w:t> </w:t>
      </w:r>
    </w:p>
    <w:p w14:paraId="24C0B512" w14:textId="60745A42" w:rsidR="00C07187" w:rsidRDefault="3270E8ED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rahoitukselle voi hakea jatkoa enimmäisajan (12 kk) täyttymiseen asti</w:t>
      </w:r>
    </w:p>
    <w:p w14:paraId="52F3A37E" w14:textId="303B81CA" w:rsidR="00C07187" w:rsidRDefault="00C07187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päätös lähetetään työnantajalle ja työllist</w:t>
      </w:r>
      <w:r w:rsidR="007D03A8" w:rsidRPr="011CFAFE">
        <w:rPr>
          <w:rStyle w:val="normaltextrun"/>
          <w:rFonts w:ascii="Open Sans" w:hAnsi="Open Sans" w:cs="Open Sans"/>
        </w:rPr>
        <w:t>yjälle</w:t>
      </w:r>
      <w:r w:rsidRPr="011CFAFE">
        <w:rPr>
          <w:rStyle w:val="normaltextrun"/>
          <w:rFonts w:ascii="Open Sans" w:hAnsi="Open Sans" w:cs="Open Sans"/>
        </w:rPr>
        <w:t xml:space="preserve"> sähköisesti</w:t>
      </w:r>
      <w:r w:rsidRPr="011CFAFE">
        <w:rPr>
          <w:rStyle w:val="eop"/>
          <w:rFonts w:cs="Open Sans"/>
        </w:rPr>
        <w:t> </w:t>
      </w:r>
    </w:p>
    <w:p w14:paraId="13924965" w14:textId="326660F9" w:rsidR="00C07187" w:rsidRDefault="0D2FB80B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eop"/>
          <w:rFonts w:ascii="Open Sans" w:hAnsi="Open Sans" w:cs="Open Sans"/>
        </w:rPr>
        <w:t>päätös on työnantajan osalta julkinen</w:t>
      </w:r>
    </w:p>
    <w:p w14:paraId="2A92AE74" w14:textId="47F1AC17" w:rsidR="00C07187" w:rsidRDefault="00655788" w:rsidP="091A25C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proofErr w:type="spellStart"/>
      <w:r w:rsidRPr="091A25CD">
        <w:rPr>
          <w:rStyle w:val="normaltextrun"/>
          <w:rFonts w:ascii="Open Sans" w:hAnsi="Open Sans" w:cs="Open Sans"/>
        </w:rPr>
        <w:t>RekryRahan</w:t>
      </w:r>
      <w:proofErr w:type="spellEnd"/>
      <w:r w:rsidRPr="091A25CD">
        <w:rPr>
          <w:rStyle w:val="normaltextrun"/>
          <w:rFonts w:ascii="Open Sans" w:hAnsi="Open Sans" w:cs="Open Sans"/>
        </w:rPr>
        <w:t xml:space="preserve"> hakulomakkeet ja ohjeet: </w:t>
      </w:r>
      <w:hyperlink r:id="rId13">
        <w:r w:rsidRPr="091A25CD">
          <w:rPr>
            <w:rStyle w:val="Hyperlinkki"/>
            <w:rFonts w:ascii="Open Sans" w:hAnsi="Open Sans" w:cs="Open Sans"/>
          </w:rPr>
          <w:t>www.riihimaki.fi/tyonantajat</w:t>
        </w:r>
      </w:hyperlink>
    </w:p>
    <w:p w14:paraId="0E120D3F" w14:textId="77777777" w:rsidR="00655788" w:rsidRPr="00AC0164" w:rsidRDefault="00655788" w:rsidP="00655788">
      <w:pPr>
        <w:pStyle w:val="paragraph"/>
        <w:spacing w:before="0" w:beforeAutospacing="0" w:after="0" w:afterAutospacing="0"/>
        <w:ind w:left="2025"/>
        <w:textAlignment w:val="baseline"/>
        <w:rPr>
          <w:rStyle w:val="eop"/>
          <w:rFonts w:ascii="Open Sans" w:hAnsi="Open Sans" w:cs="Open Sans"/>
        </w:rPr>
      </w:pPr>
    </w:p>
    <w:p w14:paraId="583B73B4" w14:textId="49390A06" w:rsidR="00C07187" w:rsidRDefault="00C07187" w:rsidP="091A25CD">
      <w:pPr>
        <w:pStyle w:val="paragraph"/>
        <w:spacing w:before="0" w:beforeAutospacing="0" w:after="0" w:afterAutospacing="0"/>
        <w:ind w:left="2025"/>
        <w:textAlignment w:val="baseline"/>
        <w:rPr>
          <w:rFonts w:ascii="Open Sans" w:hAnsi="Open Sans" w:cs="Open Sans"/>
        </w:rPr>
      </w:pPr>
    </w:p>
    <w:p w14:paraId="0E797D2D" w14:textId="77777777" w:rsidR="002E20EB" w:rsidRDefault="002E20EB" w:rsidP="00C071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7BD298E1" w14:textId="096BFA99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LISÄTIEDOT</w:t>
      </w:r>
      <w:r>
        <w:rPr>
          <w:rStyle w:val="eop"/>
          <w:rFonts w:cs="Open Sans"/>
        </w:rPr>
        <w:t> </w:t>
      </w:r>
    </w:p>
    <w:p w14:paraId="593FDD6F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  <w:r>
        <w:rPr>
          <w:rStyle w:val="eop"/>
          <w:rFonts w:cs="Open Sans"/>
        </w:rPr>
        <w:t> </w:t>
      </w:r>
    </w:p>
    <w:p w14:paraId="023FAAE0" w14:textId="77777777" w:rsidR="00655788" w:rsidRDefault="00655788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13A4757" w14:textId="477DD9CC" w:rsidR="00C07187" w:rsidRDefault="00C07187" w:rsidP="307245C3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  <w:b/>
          <w:bCs/>
        </w:rPr>
        <w:t>Työllisyysasiantuntija Mika Ågren, puh. 050 4644 837</w:t>
      </w:r>
    </w:p>
    <w:p w14:paraId="7EF301FA" w14:textId="3868E744" w:rsidR="32EA40E1" w:rsidRDefault="32EA40E1" w:rsidP="307245C3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</w:rPr>
      </w:pPr>
      <w:r w:rsidRPr="307245C3">
        <w:rPr>
          <w:rStyle w:val="normaltextrun"/>
          <w:rFonts w:ascii="Open Sans" w:hAnsi="Open Sans" w:cs="Open Sans"/>
          <w:b/>
          <w:bCs/>
        </w:rPr>
        <w:t xml:space="preserve">Riihimäen kaupungin </w:t>
      </w:r>
      <w:proofErr w:type="spellStart"/>
      <w:r w:rsidRPr="307245C3">
        <w:rPr>
          <w:rStyle w:val="normaltextrun"/>
          <w:rFonts w:ascii="Open Sans" w:hAnsi="Open Sans" w:cs="Open Sans"/>
          <w:b/>
          <w:bCs/>
        </w:rPr>
        <w:t>työllisyyspalvelut</w:t>
      </w:r>
      <w:proofErr w:type="spellEnd"/>
    </w:p>
    <w:p w14:paraId="070CBC82" w14:textId="32E4755D" w:rsidR="00C07187" w:rsidRDefault="2D53886E" w:rsidP="011CFAF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Autamme hakemus</w:t>
      </w:r>
      <w:r w:rsidR="758B8123" w:rsidRPr="307245C3">
        <w:rPr>
          <w:rStyle w:val="normaltextrun"/>
          <w:rFonts w:ascii="Open Sans" w:hAnsi="Open Sans" w:cs="Open Sans"/>
        </w:rPr>
        <w:t>ten tekemisessä j</w:t>
      </w:r>
      <w:r w:rsidRPr="307245C3">
        <w:rPr>
          <w:rStyle w:val="normaltextrun"/>
          <w:rFonts w:ascii="Open Sans" w:hAnsi="Open Sans" w:cs="Open Sans"/>
        </w:rPr>
        <w:t>a v</w:t>
      </w:r>
      <w:r w:rsidR="00C07187" w:rsidRPr="307245C3">
        <w:rPr>
          <w:rStyle w:val="normaltextrun"/>
          <w:rFonts w:ascii="Open Sans" w:hAnsi="Open Sans" w:cs="Open Sans"/>
        </w:rPr>
        <w:t xml:space="preserve">astaamme kaikkiin </w:t>
      </w:r>
      <w:proofErr w:type="spellStart"/>
      <w:r w:rsidR="000B03D2" w:rsidRPr="307245C3">
        <w:rPr>
          <w:rStyle w:val="normaltextrun"/>
          <w:rFonts w:ascii="Open Sans" w:hAnsi="Open Sans" w:cs="Open Sans"/>
        </w:rPr>
        <w:t>RekryRahaan</w:t>
      </w:r>
      <w:proofErr w:type="spellEnd"/>
      <w:r w:rsidR="000B03D2" w:rsidRPr="307245C3">
        <w:rPr>
          <w:rStyle w:val="normaltextrun"/>
          <w:rFonts w:ascii="Open Sans" w:hAnsi="Open Sans" w:cs="Open Sans"/>
        </w:rPr>
        <w:t xml:space="preserve"> </w:t>
      </w:r>
      <w:r w:rsidR="00C07187" w:rsidRPr="307245C3">
        <w:rPr>
          <w:rStyle w:val="normaltextrun"/>
          <w:rFonts w:ascii="Open Sans" w:hAnsi="Open Sans" w:cs="Open Sans"/>
        </w:rPr>
        <w:t>liittyviin kysymyksiin</w:t>
      </w:r>
      <w:r w:rsidR="0ACE5CC5" w:rsidRPr="307245C3">
        <w:rPr>
          <w:rStyle w:val="normaltextrun"/>
          <w:rFonts w:ascii="Open Sans" w:hAnsi="Open Sans" w:cs="Open Sans"/>
        </w:rPr>
        <w:t>ne.</w:t>
      </w:r>
      <w:r w:rsidR="18C33723" w:rsidRPr="307245C3">
        <w:rPr>
          <w:rStyle w:val="normaltextrun"/>
          <w:rFonts w:ascii="Open Sans" w:hAnsi="Open Sans" w:cs="Open Sans"/>
        </w:rPr>
        <w:t xml:space="preserve"> Olemme käytet</w:t>
      </w:r>
      <w:r w:rsidR="00C07187" w:rsidRPr="307245C3">
        <w:rPr>
          <w:rStyle w:val="normaltextrun"/>
          <w:rFonts w:ascii="Open Sans" w:hAnsi="Open Sans" w:cs="Open Sans"/>
        </w:rPr>
        <w:t xml:space="preserve">tävissä mm. ehtojen selvittämisessä ja työllistettävän rekrytoimisessa. </w:t>
      </w:r>
      <w:r w:rsidR="21B77326" w:rsidRPr="307245C3">
        <w:rPr>
          <w:rStyle w:val="normaltextrun"/>
          <w:rFonts w:ascii="Open Sans" w:hAnsi="Open Sans" w:cs="Open Sans"/>
        </w:rPr>
        <w:t>Erikseen sovittaessa tarjoamme työsuhteeseen valmennusta suomen, venäjän, ukrainan tai englannin kielellä.  </w:t>
      </w:r>
    </w:p>
    <w:p w14:paraId="68E2D139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60817450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  <w:b/>
          <w:bCs/>
        </w:rPr>
        <w:t>Kotoutumisasiantuntija Henri Hallanoro, puh. 040 6607 958 </w:t>
      </w:r>
      <w:r w:rsidRPr="307245C3">
        <w:rPr>
          <w:rStyle w:val="eop"/>
          <w:rFonts w:cs="Open Sans"/>
        </w:rPr>
        <w:t> </w:t>
      </w:r>
    </w:p>
    <w:p w14:paraId="73BE7DE2" w14:textId="4DE9CECC" w:rsidR="1AA236BC" w:rsidRDefault="1AA236BC" w:rsidP="307245C3">
      <w:pPr>
        <w:pStyle w:val="paragraph"/>
        <w:spacing w:before="0" w:beforeAutospacing="0" w:after="0" w:afterAutospacing="0"/>
        <w:rPr>
          <w:rStyle w:val="eop"/>
          <w:rFonts w:cs="Open Sans"/>
          <w:b/>
          <w:bCs/>
        </w:rPr>
      </w:pPr>
      <w:r w:rsidRPr="307245C3">
        <w:rPr>
          <w:rStyle w:val="normaltextrun"/>
          <w:rFonts w:ascii="Open Sans" w:hAnsi="Open Sans" w:cs="Open Sans"/>
          <w:b/>
          <w:bCs/>
        </w:rPr>
        <w:t>International House Riihimäki</w:t>
      </w:r>
    </w:p>
    <w:p w14:paraId="6157FD86" w14:textId="6C9778A7" w:rsidR="00C07187" w:rsidRDefault="1AA236BC" w:rsidP="30724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</w:rPr>
        <w:t xml:space="preserve">Tarjoamme </w:t>
      </w:r>
      <w:r w:rsidR="00C07187" w:rsidRPr="307245C3">
        <w:rPr>
          <w:rStyle w:val="normaltextrun"/>
          <w:rFonts w:ascii="Open Sans" w:hAnsi="Open Sans" w:cs="Open Sans"/>
        </w:rPr>
        <w:t>vieraskielisille työllist</w:t>
      </w:r>
      <w:r w:rsidR="000B03D2" w:rsidRPr="307245C3">
        <w:rPr>
          <w:rStyle w:val="normaltextrun"/>
          <w:rFonts w:ascii="Open Sans" w:hAnsi="Open Sans" w:cs="Open Sans"/>
        </w:rPr>
        <w:t xml:space="preserve">yjille </w:t>
      </w:r>
      <w:r w:rsidR="00C07187" w:rsidRPr="307245C3">
        <w:rPr>
          <w:rStyle w:val="normaltextrun"/>
          <w:rFonts w:ascii="Open Sans" w:hAnsi="Open Sans" w:cs="Open Sans"/>
        </w:rPr>
        <w:t>kielitukea ja heidän työnantajilleen työyhteisövalmennusta Riihimäellä</w:t>
      </w:r>
      <w:r w:rsidR="7321BD6A" w:rsidRPr="307245C3">
        <w:rPr>
          <w:rStyle w:val="normaltextrun"/>
          <w:rFonts w:ascii="Open Sans" w:hAnsi="Open Sans" w:cs="Open Sans"/>
        </w:rPr>
        <w:t xml:space="preserve"> ja</w:t>
      </w:r>
      <w:r w:rsidR="00C07187" w:rsidRPr="307245C3">
        <w:rPr>
          <w:rStyle w:val="normaltextrun"/>
          <w:rFonts w:ascii="Open Sans" w:hAnsi="Open Sans" w:cs="Open Sans"/>
        </w:rPr>
        <w:t xml:space="preserve"> Lopella</w:t>
      </w:r>
      <w:r w:rsidR="546B956D" w:rsidRPr="307245C3">
        <w:rPr>
          <w:rStyle w:val="normaltextrun"/>
          <w:rFonts w:ascii="Open Sans" w:hAnsi="Open Sans" w:cs="Open Sans"/>
        </w:rPr>
        <w:t>.</w:t>
      </w:r>
      <w:r w:rsidR="02CBDD13" w:rsidRPr="307245C3">
        <w:rPr>
          <w:rStyle w:val="normaltextrun"/>
          <w:rFonts w:ascii="Open Sans" w:hAnsi="Open Sans" w:cs="Open Sans"/>
        </w:rPr>
        <w:t xml:space="preserve"> </w:t>
      </w:r>
      <w:r w:rsidR="00C07187" w:rsidRPr="307245C3">
        <w:rPr>
          <w:rStyle w:val="normaltextrun"/>
          <w:rFonts w:ascii="Open Sans" w:hAnsi="Open Sans" w:cs="Open Sans"/>
        </w:rPr>
        <w:t>Vieraskielisten työllist</w:t>
      </w:r>
      <w:r w:rsidR="000B03D2" w:rsidRPr="307245C3">
        <w:rPr>
          <w:rStyle w:val="normaltextrun"/>
          <w:rFonts w:ascii="Open Sans" w:hAnsi="Open Sans" w:cs="Open Sans"/>
        </w:rPr>
        <w:t>yjien</w:t>
      </w:r>
      <w:r w:rsidR="00C07187" w:rsidRPr="307245C3">
        <w:rPr>
          <w:rStyle w:val="normaltextrun"/>
          <w:rFonts w:ascii="Open Sans" w:hAnsi="Open Sans" w:cs="Open Sans"/>
        </w:rPr>
        <w:t xml:space="preserve"> mahdollisesta kielituesta ja työyhteisö</w:t>
      </w:r>
      <w:r w:rsidR="00AC0164" w:rsidRPr="307245C3">
        <w:rPr>
          <w:rStyle w:val="normaltextrun"/>
          <w:rFonts w:ascii="Open Sans" w:hAnsi="Open Sans" w:cs="Open Sans"/>
        </w:rPr>
        <w:t xml:space="preserve">n </w:t>
      </w:r>
      <w:r w:rsidR="00C07187" w:rsidRPr="307245C3">
        <w:rPr>
          <w:rStyle w:val="normaltextrun"/>
          <w:rFonts w:ascii="Open Sans" w:hAnsi="Open Sans" w:cs="Open Sans"/>
        </w:rPr>
        <w:t>valmennuksesta on neuvoteltava etukäteen International House Riihimäen kanssa. </w:t>
      </w:r>
      <w:r w:rsidR="00C07187" w:rsidRPr="307245C3">
        <w:rPr>
          <w:rStyle w:val="eop"/>
          <w:rFonts w:cs="Open Sans"/>
        </w:rPr>
        <w:t> </w:t>
      </w:r>
    </w:p>
    <w:p w14:paraId="07A5DD11" w14:textId="77777777" w:rsidR="00C07187" w:rsidRDefault="00C07187" w:rsidP="00C0718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011E916C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74EA7DE2" w14:textId="73D93A0E" w:rsidR="00AC0164" w:rsidRDefault="07AD4673" w:rsidP="011CFA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Ole yhteydessä, mikäli kiinnostuit </w:t>
      </w:r>
      <w:proofErr w:type="spellStart"/>
      <w:r w:rsidRPr="011CFAFE">
        <w:rPr>
          <w:rStyle w:val="normaltextrun"/>
          <w:rFonts w:ascii="Open Sans" w:hAnsi="Open Sans" w:cs="Open Sans"/>
          <w:b/>
          <w:bCs/>
        </w:rPr>
        <w:t>RekryRahan</w:t>
      </w:r>
      <w:proofErr w:type="spellEnd"/>
      <w:r w:rsidRPr="011CFAFE">
        <w:rPr>
          <w:rStyle w:val="normaltextrun"/>
          <w:rFonts w:ascii="Open Sans" w:hAnsi="Open Sans" w:cs="Open Sans"/>
          <w:b/>
          <w:bCs/>
        </w:rPr>
        <w:t xml:space="preserve"> mahdollisuudesta!</w:t>
      </w:r>
    </w:p>
    <w:p w14:paraId="5F788834" w14:textId="4B281575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Kaikki palvelumme ovat maksuttomia</w:t>
      </w:r>
      <w:r>
        <w:rPr>
          <w:rStyle w:val="eop"/>
          <w:rFonts w:cs="Open Sans"/>
        </w:rPr>
        <w:t>  </w:t>
      </w:r>
    </w:p>
    <w:p w14:paraId="340BBF13" w14:textId="0ADA210F" w:rsidR="001D2B48" w:rsidRPr="00C07187" w:rsidRDefault="001D2B48" w:rsidP="00C07187"/>
    <w:sectPr w:rsidR="001D2B48" w:rsidRPr="00C07187" w:rsidSect="00B02622">
      <w:headerReference w:type="even" r:id="rId14"/>
      <w:headerReference w:type="default" r:id="rId15"/>
      <w:footerReference w:type="default" r:id="rId16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17C9" w14:textId="77777777" w:rsidR="00E7098D" w:rsidRDefault="00E7098D" w:rsidP="006C6586">
      <w:pPr>
        <w:spacing w:before="0" w:after="0" w:line="240" w:lineRule="auto"/>
      </w:pPr>
      <w:r>
        <w:separator/>
      </w:r>
    </w:p>
  </w:endnote>
  <w:endnote w:type="continuationSeparator" w:id="0">
    <w:p w14:paraId="3FCD5731" w14:textId="77777777" w:rsidR="00E7098D" w:rsidRDefault="00E7098D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1387CE7A-E20C-4744-97E9-902D1A7ADEF9}"/>
    <w:embedBold r:id="rId2" w:fontKey="{7321AF88-C232-40A5-8364-3D5F8460C67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BD01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01B7822B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, 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A81AB2">
      <w:rPr>
        <w:rStyle w:val="Korostus"/>
        <w:b w:val="0"/>
        <w:bCs w:val="0"/>
        <w:color w:val="auto"/>
        <w:sz w:val="24"/>
        <w:szCs w:val="24"/>
      </w:rPr>
      <w:tab/>
      <w:t>www.riihima</w:t>
    </w:r>
    <w:r w:rsidRPr="0080631C">
      <w:rPr>
        <w:rStyle w:val="Korostus"/>
        <w:b w:val="0"/>
        <w:bCs w:val="0"/>
        <w:color w:val="auto"/>
        <w:sz w:val="24"/>
        <w:szCs w:val="24"/>
      </w:rPr>
      <w:t>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3094" w14:textId="77777777" w:rsidR="00E7098D" w:rsidRDefault="00E7098D" w:rsidP="006C6586">
      <w:pPr>
        <w:spacing w:before="0" w:after="0" w:line="240" w:lineRule="auto"/>
      </w:pPr>
      <w:r>
        <w:separator/>
      </w:r>
    </w:p>
  </w:footnote>
  <w:footnote w:type="continuationSeparator" w:id="0">
    <w:p w14:paraId="79FDFB3A" w14:textId="77777777" w:rsidR="00E7098D" w:rsidRDefault="00E7098D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12F3FF6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CB5ACB6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EC8E" w14:textId="324C5A1B" w:rsidR="00F261C2" w:rsidRPr="00F261C2" w:rsidRDefault="3B60518E" w:rsidP="00C53466">
    <w:pPr>
      <w:pStyle w:val="Yltunniste"/>
      <w:tabs>
        <w:tab w:val="clear" w:pos="4513"/>
        <w:tab w:val="clear" w:pos="9026"/>
        <w:tab w:val="right" w:pos="10205"/>
      </w:tabs>
      <w:spacing w:after="720"/>
    </w:pPr>
    <w:r>
      <w:rPr>
        <w:noProof/>
      </w:rPr>
      <w:drawing>
        <wp:inline distT="0" distB="0" distL="0" distR="0" wp14:anchorId="0A81070E" wp14:editId="57A412C6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0849">
      <w:tab/>
    </w:r>
    <w:r>
      <w:t xml:space="preserve">                                                   </w:t>
    </w:r>
    <w:r w:rsidR="00C53466">
      <w:t xml:space="preserve">  </w:t>
    </w:r>
    <w:proofErr w:type="spellStart"/>
    <w:r>
      <w:t>RekryRahan</w:t>
    </w:r>
    <w:proofErr w:type="spellEnd"/>
    <w:r>
      <w:t xml:space="preserve"> ehdot 1.10.2025 alkaen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C8B"/>
    <w:multiLevelType w:val="hybridMultilevel"/>
    <w:tmpl w:val="58E24C46"/>
    <w:lvl w:ilvl="0" w:tplc="258CE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B8EF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66E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7F25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A8C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E3C6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87AF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12C1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654B0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7BB7CD"/>
    <w:multiLevelType w:val="hybridMultilevel"/>
    <w:tmpl w:val="A8183A96"/>
    <w:lvl w:ilvl="0" w:tplc="016E349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B824B4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91E8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75466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C5EC6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69543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75CAB2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70CD440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D8429F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3" w15:restartNumberingAfterBreak="0">
    <w:nsid w:val="06B75BC7"/>
    <w:multiLevelType w:val="multilevel"/>
    <w:tmpl w:val="73F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BF3455"/>
    <w:multiLevelType w:val="multilevel"/>
    <w:tmpl w:val="9A1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D71B97"/>
    <w:multiLevelType w:val="multilevel"/>
    <w:tmpl w:val="5C9C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665EAD"/>
    <w:multiLevelType w:val="multilevel"/>
    <w:tmpl w:val="D92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CE24EA"/>
    <w:multiLevelType w:val="multilevel"/>
    <w:tmpl w:val="D66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B35EDA"/>
    <w:multiLevelType w:val="multilevel"/>
    <w:tmpl w:val="5A0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6765DA"/>
    <w:multiLevelType w:val="multilevel"/>
    <w:tmpl w:val="450A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1A25C9"/>
    <w:multiLevelType w:val="multilevel"/>
    <w:tmpl w:val="8890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7A704E"/>
    <w:multiLevelType w:val="multilevel"/>
    <w:tmpl w:val="59C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11C3571"/>
    <w:multiLevelType w:val="multilevel"/>
    <w:tmpl w:val="ECC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89C44B"/>
    <w:multiLevelType w:val="hybridMultilevel"/>
    <w:tmpl w:val="B3FA075C"/>
    <w:lvl w:ilvl="0" w:tplc="C59EE9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780FF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4C6C1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E81EB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165A6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0B6B87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FC94D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18596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2211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5C87306"/>
    <w:multiLevelType w:val="multilevel"/>
    <w:tmpl w:val="0DE4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1C4712"/>
    <w:multiLevelType w:val="multilevel"/>
    <w:tmpl w:val="91EEE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BFE47F0"/>
    <w:multiLevelType w:val="multilevel"/>
    <w:tmpl w:val="2F2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1248A0"/>
    <w:multiLevelType w:val="multilevel"/>
    <w:tmpl w:val="DAC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4BBC01"/>
    <w:multiLevelType w:val="hybridMultilevel"/>
    <w:tmpl w:val="75F6D8AC"/>
    <w:lvl w:ilvl="0" w:tplc="DF821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09EDE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AD88B6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448B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30893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10ED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BD0968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5265DE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79A513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F89286A"/>
    <w:multiLevelType w:val="multilevel"/>
    <w:tmpl w:val="598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BFFACE"/>
    <w:multiLevelType w:val="hybridMultilevel"/>
    <w:tmpl w:val="495A7FF8"/>
    <w:lvl w:ilvl="0" w:tplc="E0F6B7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1011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CA3E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4E26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E23F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3C50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CAEF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708E9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A9A0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CA235C"/>
    <w:multiLevelType w:val="multilevel"/>
    <w:tmpl w:val="93E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6C5B62"/>
    <w:multiLevelType w:val="hybridMultilevel"/>
    <w:tmpl w:val="9E662F26"/>
    <w:lvl w:ilvl="0" w:tplc="0D3E76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0EDA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86B7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C2CD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924C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EFC47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787D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8A3B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A98DD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B523BC"/>
    <w:multiLevelType w:val="hybridMultilevel"/>
    <w:tmpl w:val="B9B60D20"/>
    <w:lvl w:ilvl="0" w:tplc="F0581FFC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6CF0CB98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2" w:tplc="1E146EF4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248C69B0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9ECF1AA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5" w:tplc="9DA0791A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704EBA90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DB0858D6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8" w:tplc="5AF626AE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9" w15:restartNumberingAfterBreak="0">
    <w:nsid w:val="6D8EE51D"/>
    <w:multiLevelType w:val="hybridMultilevel"/>
    <w:tmpl w:val="7D0CBE80"/>
    <w:lvl w:ilvl="0" w:tplc="BC024F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622CB80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8C8EC4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40D2A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A8026B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B12D5D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ACCD0C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090F48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3AE0C6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3E0972"/>
    <w:multiLevelType w:val="multilevel"/>
    <w:tmpl w:val="3636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8E1238"/>
    <w:multiLevelType w:val="multilevel"/>
    <w:tmpl w:val="60F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C44E26"/>
    <w:multiLevelType w:val="multilevel"/>
    <w:tmpl w:val="ACF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F912FA"/>
    <w:multiLevelType w:val="multilevel"/>
    <w:tmpl w:val="67F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8F7D6E"/>
    <w:multiLevelType w:val="multilevel"/>
    <w:tmpl w:val="5F9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6148399">
    <w:abstractNumId w:val="39"/>
  </w:num>
  <w:num w:numId="2" w16cid:durableId="1365785764">
    <w:abstractNumId w:val="37"/>
  </w:num>
  <w:num w:numId="3" w16cid:durableId="1431007587">
    <w:abstractNumId w:val="34"/>
  </w:num>
  <w:num w:numId="4" w16cid:durableId="1376662533">
    <w:abstractNumId w:val="38"/>
  </w:num>
  <w:num w:numId="5" w16cid:durableId="676275903">
    <w:abstractNumId w:val="25"/>
  </w:num>
  <w:num w:numId="6" w16cid:durableId="1961647890">
    <w:abstractNumId w:val="11"/>
  </w:num>
  <w:num w:numId="7" w16cid:durableId="1809588181">
    <w:abstractNumId w:val="31"/>
  </w:num>
  <w:num w:numId="8" w16cid:durableId="2140947817">
    <w:abstractNumId w:val="35"/>
  </w:num>
  <w:num w:numId="9" w16cid:durableId="182013008">
    <w:abstractNumId w:val="14"/>
  </w:num>
  <w:num w:numId="10" w16cid:durableId="997655218">
    <w:abstractNumId w:val="30"/>
  </w:num>
  <w:num w:numId="11" w16cid:durableId="13394994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5776253">
    <w:abstractNumId w:val="18"/>
  </w:num>
  <w:num w:numId="13" w16cid:durableId="1859277005">
    <w:abstractNumId w:val="33"/>
  </w:num>
  <w:num w:numId="14" w16cid:durableId="1128624154">
    <w:abstractNumId w:val="9"/>
  </w:num>
  <w:num w:numId="15" w16cid:durableId="1483892949">
    <w:abstractNumId w:val="7"/>
  </w:num>
  <w:num w:numId="16" w16cid:durableId="1899052251">
    <w:abstractNumId w:val="6"/>
  </w:num>
  <w:num w:numId="17" w16cid:durableId="1477646687">
    <w:abstractNumId w:val="5"/>
  </w:num>
  <w:num w:numId="18" w16cid:durableId="1680742345">
    <w:abstractNumId w:val="4"/>
  </w:num>
  <w:num w:numId="19" w16cid:durableId="2070378173">
    <w:abstractNumId w:val="8"/>
  </w:num>
  <w:num w:numId="20" w16cid:durableId="1303539208">
    <w:abstractNumId w:val="3"/>
  </w:num>
  <w:num w:numId="21" w16cid:durableId="504636133">
    <w:abstractNumId w:val="2"/>
  </w:num>
  <w:num w:numId="22" w16cid:durableId="784233994">
    <w:abstractNumId w:val="1"/>
  </w:num>
  <w:num w:numId="23" w16cid:durableId="732585836">
    <w:abstractNumId w:val="0"/>
  </w:num>
  <w:num w:numId="24" w16cid:durableId="1413506779">
    <w:abstractNumId w:val="12"/>
  </w:num>
  <w:num w:numId="25" w16cid:durableId="1370033737">
    <w:abstractNumId w:val="21"/>
  </w:num>
  <w:num w:numId="26" w16cid:durableId="1204364816">
    <w:abstractNumId w:val="24"/>
  </w:num>
  <w:num w:numId="27" w16cid:durableId="853766833">
    <w:abstractNumId w:val="44"/>
  </w:num>
  <w:num w:numId="28" w16cid:durableId="984967321">
    <w:abstractNumId w:val="27"/>
  </w:num>
  <w:num w:numId="29" w16cid:durableId="655493501">
    <w:abstractNumId w:val="16"/>
  </w:num>
  <w:num w:numId="30" w16cid:durableId="1500727121">
    <w:abstractNumId w:val="23"/>
  </w:num>
  <w:num w:numId="31" w16cid:durableId="1489319369">
    <w:abstractNumId w:val="26"/>
  </w:num>
  <w:num w:numId="32" w16cid:durableId="363485783">
    <w:abstractNumId w:val="20"/>
  </w:num>
  <w:num w:numId="33" w16cid:durableId="466510036">
    <w:abstractNumId w:val="41"/>
  </w:num>
  <w:num w:numId="34" w16cid:durableId="2006779304">
    <w:abstractNumId w:val="42"/>
  </w:num>
  <w:num w:numId="35" w16cid:durableId="1079715702">
    <w:abstractNumId w:val="29"/>
  </w:num>
  <w:num w:numId="36" w16cid:durableId="465968736">
    <w:abstractNumId w:val="15"/>
  </w:num>
  <w:num w:numId="37" w16cid:durableId="927693484">
    <w:abstractNumId w:val="10"/>
  </w:num>
  <w:num w:numId="38" w16cid:durableId="1864050085">
    <w:abstractNumId w:val="40"/>
  </w:num>
  <w:num w:numId="39" w16cid:durableId="324863560">
    <w:abstractNumId w:val="36"/>
  </w:num>
  <w:num w:numId="40" w16cid:durableId="1088691698">
    <w:abstractNumId w:val="19"/>
  </w:num>
  <w:num w:numId="41" w16cid:durableId="1422721328">
    <w:abstractNumId w:val="13"/>
  </w:num>
  <w:num w:numId="42" w16cid:durableId="349186323">
    <w:abstractNumId w:val="28"/>
  </w:num>
  <w:num w:numId="43" w16cid:durableId="1052341309">
    <w:abstractNumId w:val="43"/>
  </w:num>
  <w:num w:numId="44" w16cid:durableId="1585645029">
    <w:abstractNumId w:val="17"/>
  </w:num>
  <w:num w:numId="45" w16cid:durableId="1388798105">
    <w:abstractNumId w:val="32"/>
  </w:num>
  <w:num w:numId="46" w16cid:durableId="2090721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75B57"/>
    <w:rsid w:val="000A11C3"/>
    <w:rsid w:val="000B03D2"/>
    <w:rsid w:val="000B082F"/>
    <w:rsid w:val="000C70C1"/>
    <w:rsid w:val="000F6534"/>
    <w:rsid w:val="0010401A"/>
    <w:rsid w:val="00113F0C"/>
    <w:rsid w:val="001325BD"/>
    <w:rsid w:val="00140371"/>
    <w:rsid w:val="0015300A"/>
    <w:rsid w:val="00156DDD"/>
    <w:rsid w:val="00161CE0"/>
    <w:rsid w:val="001C25B0"/>
    <w:rsid w:val="001D2B48"/>
    <w:rsid w:val="002726BB"/>
    <w:rsid w:val="002B2FE6"/>
    <w:rsid w:val="002D2E5C"/>
    <w:rsid w:val="002E20EB"/>
    <w:rsid w:val="0033470C"/>
    <w:rsid w:val="00466AEE"/>
    <w:rsid w:val="0058506E"/>
    <w:rsid w:val="005A343A"/>
    <w:rsid w:val="005E11B2"/>
    <w:rsid w:val="00606C60"/>
    <w:rsid w:val="006152F3"/>
    <w:rsid w:val="00655788"/>
    <w:rsid w:val="006C006F"/>
    <w:rsid w:val="006C6586"/>
    <w:rsid w:val="00710AD9"/>
    <w:rsid w:val="007176EC"/>
    <w:rsid w:val="00793210"/>
    <w:rsid w:val="007B3277"/>
    <w:rsid w:val="007D03A8"/>
    <w:rsid w:val="0080631C"/>
    <w:rsid w:val="0083655C"/>
    <w:rsid w:val="00861386"/>
    <w:rsid w:val="008633E5"/>
    <w:rsid w:val="00866929"/>
    <w:rsid w:val="00871950"/>
    <w:rsid w:val="0087273A"/>
    <w:rsid w:val="00904A33"/>
    <w:rsid w:val="00942A53"/>
    <w:rsid w:val="009511F0"/>
    <w:rsid w:val="00973C5D"/>
    <w:rsid w:val="00A018EB"/>
    <w:rsid w:val="00A317BE"/>
    <w:rsid w:val="00A44FD4"/>
    <w:rsid w:val="00A62A0D"/>
    <w:rsid w:val="00A749D5"/>
    <w:rsid w:val="00A81AB2"/>
    <w:rsid w:val="00A91DEA"/>
    <w:rsid w:val="00AC0164"/>
    <w:rsid w:val="00B02622"/>
    <w:rsid w:val="00B45367"/>
    <w:rsid w:val="00B5323F"/>
    <w:rsid w:val="00B8084F"/>
    <w:rsid w:val="00B82973"/>
    <w:rsid w:val="00BA1CDB"/>
    <w:rsid w:val="00BB6812"/>
    <w:rsid w:val="00C07187"/>
    <w:rsid w:val="00C53466"/>
    <w:rsid w:val="00C84DBF"/>
    <w:rsid w:val="00CF5533"/>
    <w:rsid w:val="00D04956"/>
    <w:rsid w:val="00D20849"/>
    <w:rsid w:val="00D266B8"/>
    <w:rsid w:val="00D910DF"/>
    <w:rsid w:val="00DB0202"/>
    <w:rsid w:val="00E7098D"/>
    <w:rsid w:val="00E91A0D"/>
    <w:rsid w:val="00EA4B54"/>
    <w:rsid w:val="00EC262E"/>
    <w:rsid w:val="00ED1F09"/>
    <w:rsid w:val="00EF6FEE"/>
    <w:rsid w:val="00F261C2"/>
    <w:rsid w:val="00F561CC"/>
    <w:rsid w:val="00F61C21"/>
    <w:rsid w:val="00F83C12"/>
    <w:rsid w:val="00F96D83"/>
    <w:rsid w:val="00F975B5"/>
    <w:rsid w:val="00FB456F"/>
    <w:rsid w:val="00FB5C05"/>
    <w:rsid w:val="011CFAFE"/>
    <w:rsid w:val="022AA2A9"/>
    <w:rsid w:val="023E33F2"/>
    <w:rsid w:val="02CBDD13"/>
    <w:rsid w:val="02F6A30F"/>
    <w:rsid w:val="040C3E51"/>
    <w:rsid w:val="069790EB"/>
    <w:rsid w:val="069D61C2"/>
    <w:rsid w:val="071F6A86"/>
    <w:rsid w:val="07AD4673"/>
    <w:rsid w:val="091A25CD"/>
    <w:rsid w:val="09DD8415"/>
    <w:rsid w:val="0A209BAA"/>
    <w:rsid w:val="0ACE5CC5"/>
    <w:rsid w:val="0BA08410"/>
    <w:rsid w:val="0BB9F5EB"/>
    <w:rsid w:val="0D2FB80B"/>
    <w:rsid w:val="0DB60E83"/>
    <w:rsid w:val="0EFAFEE4"/>
    <w:rsid w:val="0FFE6DCE"/>
    <w:rsid w:val="1183E342"/>
    <w:rsid w:val="13BAFF5C"/>
    <w:rsid w:val="1469A67A"/>
    <w:rsid w:val="1606804E"/>
    <w:rsid w:val="18C33723"/>
    <w:rsid w:val="18C5E0D7"/>
    <w:rsid w:val="18FDF61F"/>
    <w:rsid w:val="1AA236BC"/>
    <w:rsid w:val="1BE3C8C7"/>
    <w:rsid w:val="1C429B93"/>
    <w:rsid w:val="2055EF8E"/>
    <w:rsid w:val="21488A98"/>
    <w:rsid w:val="21B77326"/>
    <w:rsid w:val="21BF7D4F"/>
    <w:rsid w:val="23563AE2"/>
    <w:rsid w:val="24734A8B"/>
    <w:rsid w:val="24B0418E"/>
    <w:rsid w:val="27369B69"/>
    <w:rsid w:val="2896E1B7"/>
    <w:rsid w:val="293B7C50"/>
    <w:rsid w:val="29A68845"/>
    <w:rsid w:val="2A355824"/>
    <w:rsid w:val="2AB4AA5C"/>
    <w:rsid w:val="2B06D76A"/>
    <w:rsid w:val="2B7DF275"/>
    <w:rsid w:val="2C973ED6"/>
    <w:rsid w:val="2D53886E"/>
    <w:rsid w:val="2E67B3CA"/>
    <w:rsid w:val="2FFCB077"/>
    <w:rsid w:val="307245C3"/>
    <w:rsid w:val="30BE46DA"/>
    <w:rsid w:val="3270E8ED"/>
    <w:rsid w:val="32EA40E1"/>
    <w:rsid w:val="35756D1F"/>
    <w:rsid w:val="358123E1"/>
    <w:rsid w:val="361E3D9E"/>
    <w:rsid w:val="377C814A"/>
    <w:rsid w:val="37B23136"/>
    <w:rsid w:val="3A439FAA"/>
    <w:rsid w:val="3A998EEF"/>
    <w:rsid w:val="3B43A6AC"/>
    <w:rsid w:val="3B60518E"/>
    <w:rsid w:val="3C3FEC6A"/>
    <w:rsid w:val="3C7CE7A4"/>
    <w:rsid w:val="3D2072AD"/>
    <w:rsid w:val="40904397"/>
    <w:rsid w:val="41417499"/>
    <w:rsid w:val="4212CCC6"/>
    <w:rsid w:val="43A210B7"/>
    <w:rsid w:val="479A714D"/>
    <w:rsid w:val="4CD375FA"/>
    <w:rsid w:val="4D584D47"/>
    <w:rsid w:val="4D63789E"/>
    <w:rsid w:val="4FE07E72"/>
    <w:rsid w:val="502047D0"/>
    <w:rsid w:val="5022FAD3"/>
    <w:rsid w:val="50EA33EF"/>
    <w:rsid w:val="510DF3D7"/>
    <w:rsid w:val="5195C4D5"/>
    <w:rsid w:val="5302502E"/>
    <w:rsid w:val="546B956D"/>
    <w:rsid w:val="54C0B1ED"/>
    <w:rsid w:val="564CDA59"/>
    <w:rsid w:val="567C5874"/>
    <w:rsid w:val="5719D08E"/>
    <w:rsid w:val="5773A8F1"/>
    <w:rsid w:val="5A991304"/>
    <w:rsid w:val="5B344D2E"/>
    <w:rsid w:val="5B9F51EB"/>
    <w:rsid w:val="5C172215"/>
    <w:rsid w:val="5CF9A9B7"/>
    <w:rsid w:val="5D393FCF"/>
    <w:rsid w:val="5E01B8B4"/>
    <w:rsid w:val="619C1DC4"/>
    <w:rsid w:val="61D9A2F6"/>
    <w:rsid w:val="62A15539"/>
    <w:rsid w:val="64A61A99"/>
    <w:rsid w:val="68B82E4B"/>
    <w:rsid w:val="6953C357"/>
    <w:rsid w:val="69A321D6"/>
    <w:rsid w:val="6A7D5CF0"/>
    <w:rsid w:val="6AAA15B4"/>
    <w:rsid w:val="6B55B1B8"/>
    <w:rsid w:val="6BEC258C"/>
    <w:rsid w:val="719020DB"/>
    <w:rsid w:val="71EC7336"/>
    <w:rsid w:val="729A9300"/>
    <w:rsid w:val="7321BD6A"/>
    <w:rsid w:val="73767928"/>
    <w:rsid w:val="758B8123"/>
    <w:rsid w:val="76B13573"/>
    <w:rsid w:val="773A2633"/>
    <w:rsid w:val="77CDEB6F"/>
    <w:rsid w:val="78960637"/>
    <w:rsid w:val="7A3FA45A"/>
    <w:rsid w:val="7AD05662"/>
    <w:rsid w:val="7C298F84"/>
    <w:rsid w:val="7C771234"/>
    <w:rsid w:val="7CDDE458"/>
    <w:rsid w:val="7D30587B"/>
    <w:rsid w:val="7EB5C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3C4D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037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24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9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9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C07187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C07187"/>
  </w:style>
  <w:style w:type="character" w:customStyle="1" w:styleId="eop">
    <w:name w:val="eop"/>
    <w:basedOn w:val="Kappaleenoletusfontti"/>
    <w:rsid w:val="00C07187"/>
  </w:style>
  <w:style w:type="character" w:styleId="Ratkaisematonmaininta">
    <w:name w:val="Unresolved Mention"/>
    <w:basedOn w:val="Kappaleenoletusfontti"/>
    <w:uiPriority w:val="99"/>
    <w:semiHidden/>
    <w:unhideWhenUsed/>
    <w:rsid w:val="0065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ihimaki.fi/tyonantaj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yollisyyspalvelut@riihimaki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yollisyyspalvelut@riihimaki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DA0EC1251541A8BAE98315B3EB9D" ma:contentTypeVersion="12" ma:contentTypeDescription="Create a new document." ma:contentTypeScope="" ma:versionID="63f3ceb6b1a1291cef274f4bc398a447">
  <xsd:schema xmlns:xsd="http://www.w3.org/2001/XMLSchema" xmlns:xs="http://www.w3.org/2001/XMLSchema" xmlns:p="http://schemas.microsoft.com/office/2006/metadata/properties" xmlns:ns2="eb9cd8e5-243f-41c3-95f5-f85043b9d745" xmlns:ns3="2fbccbee-b3ec-4eaf-8efe-fd0d90604152" targetNamespace="http://schemas.microsoft.com/office/2006/metadata/properties" ma:root="true" ma:fieldsID="d692e8bafe9856c66b91af74642592b2" ns2:_="" ns3:_="">
    <xsd:import namespace="eb9cd8e5-243f-41c3-95f5-f85043b9d745"/>
    <xsd:import namespace="2fbccbee-b3ec-4eaf-8efe-fd0d90604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d8e5-243f-41c3-95f5-f85043b9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b0b3e0-862d-42f5-8355-223d7f25d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ccbee-b3ec-4eaf-8efe-fd0d906041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32afe0-69fd-4f34-b293-4571e6afed53}" ma:internalName="TaxCatchAll" ma:showField="CatchAllData" ma:web="2fbccbee-b3ec-4eaf-8efe-fd0d9060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bccbee-b3ec-4eaf-8efe-fd0d90604152" xsi:nil="true"/>
    <lcf76f155ced4ddcb4097134ff3c332f xmlns="eb9cd8e5-243f-41c3-95f5-f85043b9d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3EA02-E9A6-4DED-A443-B352E06E5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086-FB94-4DD1-8E99-B9BC62F0EFC9}"/>
</file>

<file path=customXml/itemProps3.xml><?xml version="1.0" encoding="utf-8"?>
<ds:datastoreItem xmlns:ds="http://schemas.openxmlformats.org/officeDocument/2006/customXml" ds:itemID="{260D6D83-8A8F-4F84-9C7C-60DD8B31E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B2DC0-B80A-46DC-8D9B-1DF9268D0178}">
  <ds:schemaRefs>
    <ds:schemaRef ds:uri="http://schemas.microsoft.com/office/2006/metadata/properties"/>
    <ds:schemaRef ds:uri="http://schemas.microsoft.com/office/infopath/2007/PartnerControls"/>
    <ds:schemaRef ds:uri="2fbccbee-b3ec-4eaf-8efe-fd0d90604152"/>
    <ds:schemaRef ds:uri="eb9cd8e5-243f-41c3-95f5-f85043b9d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3</TotalTime>
  <Pages>2</Pages>
  <Words>378</Words>
  <Characters>3069</Characters>
  <Application>Microsoft Office Word</Application>
  <DocSecurity>0</DocSecurity>
  <Lines>25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Riihimäen asiakirjapohja</dc:title>
  <dc:subject/>
  <dc:creator>Miettinen Mia</dc:creator>
  <cp:keywords/>
  <dc:description/>
  <cp:lastModifiedBy>Vitikka-Yrjölä Selja</cp:lastModifiedBy>
  <cp:revision>10</cp:revision>
  <dcterms:created xsi:type="dcterms:W3CDTF">2025-09-30T15:48:00Z</dcterms:created>
  <dcterms:modified xsi:type="dcterms:W3CDTF">2026-02-20T14:07:00Z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0x010100D097DA0EC1251541A8BAE98315B3EB9D</vt:lpwstr>
  </property>
  <property fmtid="{D5CDD505-2E9C-101B-9397-08002B2CF9AE}" pid="3" name="MediaServiceImageTags">
    <vt:lpwstr/>
  </property>
</Properties>
</file>